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3D467E" w:rsidP="006E2C47" w14:paraId="25B89289" w14:textId="2EA19F0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3D467E" w:rsidR="003D467E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3D467E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3D467E" w:rsidR="003D467E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D43E6A">
        <w:rPr>
          <w:rFonts w:ascii="Times New Roman" w:hAnsi="Times New Roman"/>
          <w:b w:val="0"/>
          <w:sz w:val="24"/>
          <w:szCs w:val="24"/>
          <w:lang w:val="ru-RU"/>
        </w:rPr>
        <w:t>00</w:t>
      </w:r>
      <w:r w:rsidRPr="003D467E" w:rsidR="003D467E">
        <w:rPr>
          <w:rFonts w:ascii="Times New Roman" w:hAnsi="Times New Roman"/>
          <w:b w:val="0"/>
          <w:sz w:val="24"/>
          <w:szCs w:val="24"/>
          <w:lang w:val="ru-RU"/>
        </w:rPr>
        <w:t>26-0602/2026 (</w:t>
      </w:r>
      <w:r w:rsidRPr="003D467E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3D467E" w:rsidR="003D467E">
        <w:rPr>
          <w:rFonts w:ascii="Times New Roman" w:hAnsi="Times New Roman"/>
          <w:b w:val="0"/>
          <w:sz w:val="24"/>
          <w:szCs w:val="24"/>
          <w:lang w:val="ru-RU"/>
        </w:rPr>
        <w:t>1255</w:t>
      </w:r>
      <w:r w:rsidRPr="003D467E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3D467E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3D467E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3D467E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D467E"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3D467E" w:rsidR="003D467E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358A2BB">
      <w:pPr>
        <w:jc w:val="both"/>
        <w:rPr>
          <w:sz w:val="26"/>
          <w:szCs w:val="26"/>
        </w:rPr>
      </w:pPr>
      <w:r>
        <w:rPr>
          <w:sz w:val="26"/>
          <w:szCs w:val="26"/>
        </w:rPr>
        <w:t>27 января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71D18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Дятлова Михаила Валерьяновича</w:t>
      </w:r>
      <w:r w:rsidRPr="00683864" w:rsidR="003B21B0">
        <w:rPr>
          <w:sz w:val="26"/>
          <w:szCs w:val="26"/>
        </w:rPr>
        <w:t xml:space="preserve">, </w:t>
      </w:r>
      <w:r w:rsidR="00AA1D88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AA1D88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 w:rsidR="003C1B3D">
        <w:rPr>
          <w:sz w:val="26"/>
          <w:szCs w:val="26"/>
        </w:rPr>
        <w:t xml:space="preserve"> </w:t>
      </w:r>
      <w:r w:rsidR="009020DF">
        <w:rPr>
          <w:sz w:val="26"/>
          <w:szCs w:val="26"/>
        </w:rPr>
        <w:t>по адресу:</w:t>
      </w:r>
      <w:r w:rsidR="00E13A07">
        <w:rPr>
          <w:sz w:val="26"/>
          <w:szCs w:val="26"/>
        </w:rPr>
        <w:t xml:space="preserve"> </w:t>
      </w:r>
      <w:r w:rsidR="00AA1D88">
        <w:rPr>
          <w:sz w:val="26"/>
          <w:szCs w:val="26"/>
        </w:rPr>
        <w:t>*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AA1D88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9020DF">
        <w:rPr>
          <w:sz w:val="26"/>
          <w:szCs w:val="26"/>
        </w:rPr>
        <w:t xml:space="preserve"> </w:t>
      </w:r>
    </w:p>
    <w:p w:rsidR="0053439C" w:rsidRPr="00683864" w:rsidP="007461F6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4A531A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29.04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3C1B3D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AA1D88">
        <w:rPr>
          <w:sz w:val="26"/>
          <w:szCs w:val="26"/>
        </w:rPr>
        <w:t>*</w:t>
      </w:r>
      <w:r w:rsidRPr="003D467E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>
        <w:rPr>
          <w:sz w:val="26"/>
          <w:szCs w:val="26"/>
        </w:rPr>
        <w:t>Дятлов М.В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 xml:space="preserve">2 </w:t>
      </w:r>
      <w:r w:rsidR="003C1B3D">
        <w:rPr>
          <w:sz w:val="26"/>
          <w:szCs w:val="26"/>
        </w:rPr>
        <w:t>5</w:t>
      </w:r>
      <w:r w:rsidR="00A60A80">
        <w:rPr>
          <w:sz w:val="26"/>
          <w:szCs w:val="26"/>
        </w:rPr>
        <w:t>0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E75EFA">
        <w:rPr>
          <w:sz w:val="26"/>
          <w:szCs w:val="26"/>
        </w:rPr>
        <w:t xml:space="preserve"> </w:t>
      </w:r>
      <w:r>
        <w:rPr>
          <w:sz w:val="26"/>
          <w:szCs w:val="26"/>
        </w:rPr>
        <w:t>ЦАО25101714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29.01</w:t>
      </w:r>
      <w:r w:rsidR="00A60A80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E13A07">
        <w:rPr>
          <w:sz w:val="26"/>
          <w:szCs w:val="26"/>
        </w:rPr>
        <w:t xml:space="preserve"> </w:t>
      </w:r>
      <w:r>
        <w:rPr>
          <w:sz w:val="26"/>
          <w:szCs w:val="26"/>
        </w:rPr>
        <w:t>ч. 2 ст. 4.13 Кодекса Тюменской области об административной ответственности от 27.12.2007 г. № 55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 w:rsidR="009D6BE1">
        <w:rPr>
          <w:sz w:val="26"/>
          <w:szCs w:val="26"/>
        </w:rPr>
        <w:t>26.02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E13A07" w:rsidRPr="00E13A07" w:rsidP="00E13A07" w14:paraId="56FD59EF" w14:textId="3242C941">
      <w:pPr>
        <w:ind w:firstLine="708"/>
        <w:jc w:val="both"/>
        <w:rPr>
          <w:sz w:val="26"/>
          <w:szCs w:val="26"/>
        </w:rPr>
      </w:pPr>
      <w:r w:rsidRPr="00E13A07">
        <w:rPr>
          <w:sz w:val="26"/>
          <w:szCs w:val="26"/>
        </w:rPr>
        <w:t xml:space="preserve">В судебное заседание </w:t>
      </w:r>
      <w:r w:rsidRPr="003D467E" w:rsidR="003D467E">
        <w:rPr>
          <w:sz w:val="26"/>
          <w:szCs w:val="26"/>
        </w:rPr>
        <w:t>Дятлов М.В</w:t>
      </w:r>
      <w:r w:rsidRPr="00E13A07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</w:t>
      </w:r>
      <w:r w:rsidR="003D467E">
        <w:rPr>
          <w:sz w:val="26"/>
          <w:szCs w:val="26"/>
        </w:rPr>
        <w:t xml:space="preserve"> </w:t>
      </w:r>
    </w:p>
    <w:p w:rsidR="00E13A07" w:rsidRPr="00E13A07" w:rsidP="00E13A07" w14:paraId="75A9D7AA" w14:textId="4A6B7F1B">
      <w:pPr>
        <w:ind w:firstLine="708"/>
        <w:jc w:val="both"/>
        <w:rPr>
          <w:sz w:val="26"/>
          <w:szCs w:val="26"/>
        </w:rPr>
      </w:pPr>
      <w:r w:rsidRPr="00E13A07">
        <w:rPr>
          <w:sz w:val="26"/>
          <w:szCs w:val="26"/>
        </w:rPr>
        <w:t>Руководствуясь п.6 постановления Пленума Верховного Суда Российской Федерации от</w:t>
      </w:r>
      <w:r w:rsidRPr="00E13A07">
        <w:rPr>
          <w:sz w:val="26"/>
          <w:szCs w:val="26"/>
        </w:rPr>
        <w:t xml:space="preserve">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</w:t>
      </w:r>
      <w:r w:rsidRPr="00E13A07">
        <w:rPr>
          <w:sz w:val="26"/>
          <w:szCs w:val="26"/>
        </w:rPr>
        <w:t xml:space="preserve">отреть дело об административном правонарушении в отсутствие </w:t>
      </w:r>
      <w:r w:rsidRPr="003D467E" w:rsidR="003D467E">
        <w:rPr>
          <w:sz w:val="26"/>
          <w:szCs w:val="26"/>
        </w:rPr>
        <w:t>Дятлов</w:t>
      </w:r>
      <w:r w:rsidR="003D467E">
        <w:rPr>
          <w:sz w:val="26"/>
          <w:szCs w:val="26"/>
        </w:rPr>
        <w:t>а</w:t>
      </w:r>
      <w:r w:rsidRPr="003D467E" w:rsidR="003D467E">
        <w:rPr>
          <w:sz w:val="26"/>
          <w:szCs w:val="26"/>
        </w:rPr>
        <w:t xml:space="preserve"> М.В</w:t>
      </w:r>
      <w:r w:rsidRPr="00E13A07">
        <w:rPr>
          <w:sz w:val="26"/>
          <w:szCs w:val="26"/>
        </w:rPr>
        <w:t xml:space="preserve">. </w:t>
      </w:r>
      <w:r w:rsidR="003D467E">
        <w:rPr>
          <w:sz w:val="26"/>
          <w:szCs w:val="26"/>
        </w:rPr>
        <w:t xml:space="preserve"> </w:t>
      </w:r>
      <w:r w:rsidRPr="00E13A07">
        <w:rPr>
          <w:sz w:val="26"/>
          <w:szCs w:val="26"/>
        </w:rPr>
        <w:t xml:space="preserve"> </w:t>
      </w:r>
    </w:p>
    <w:p w:rsidR="00A60A80" w:rsidRPr="00683864" w:rsidP="00E13A07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</w:t>
      </w:r>
      <w:r w:rsidRPr="00683864">
        <w:rPr>
          <w:sz w:val="26"/>
          <w:szCs w:val="26"/>
        </w:rPr>
        <w:t>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</w:t>
      </w:r>
      <w:r w:rsidRPr="00683864">
        <w:rPr>
          <w:sz w:val="26"/>
          <w:szCs w:val="26"/>
        </w:rPr>
        <w:t xml:space="preserve">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</w:t>
      </w:r>
      <w:r w:rsidRPr="00683864">
        <w:rPr>
          <w:sz w:val="26"/>
          <w:szCs w:val="26"/>
        </w:rPr>
        <w:t>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</w:t>
      </w:r>
      <w:r w:rsidRPr="00683864">
        <w:rPr>
          <w:sz w:val="26"/>
          <w:szCs w:val="26"/>
        </w:rPr>
        <w:t>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</w:t>
      </w:r>
      <w:r w:rsidRPr="00683864">
        <w:rPr>
          <w:sz w:val="26"/>
          <w:szCs w:val="26"/>
        </w:rPr>
        <w:t>ока уплаты.</w:t>
      </w:r>
    </w:p>
    <w:p w:rsidR="008D740B" w:rsidRPr="00A60A80" w:rsidP="00A60A80" w14:paraId="1B2544A7" w14:textId="391ABDA1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3D467E" w:rsidR="003D467E">
        <w:rPr>
          <w:sz w:val="26"/>
          <w:szCs w:val="26"/>
        </w:rPr>
        <w:t>Дятлов</w:t>
      </w:r>
      <w:r w:rsidR="003D467E">
        <w:rPr>
          <w:sz w:val="26"/>
          <w:szCs w:val="26"/>
        </w:rPr>
        <w:t>а</w:t>
      </w:r>
      <w:r w:rsidRPr="003D467E" w:rsidR="003D467E">
        <w:rPr>
          <w:sz w:val="26"/>
          <w:szCs w:val="26"/>
        </w:rPr>
        <w:t xml:space="preserve"> М.В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D6BE1" w:rsidR="00AF408D">
        <w:rPr>
          <w:sz w:val="26"/>
          <w:szCs w:val="26"/>
        </w:rPr>
        <w:t xml:space="preserve"> </w:t>
      </w:r>
    </w:p>
    <w:p w:rsidR="009D6BE1" w:rsidRPr="009D6BE1" w:rsidP="009D6BE1" w14:paraId="60D2331F" w14:textId="76ECD631">
      <w:pPr>
        <w:ind w:firstLine="708"/>
        <w:jc w:val="both"/>
        <w:rPr>
          <w:sz w:val="26"/>
          <w:szCs w:val="26"/>
        </w:rPr>
      </w:pPr>
      <w:r w:rsidRPr="009D6BE1">
        <w:rPr>
          <w:sz w:val="26"/>
          <w:szCs w:val="26"/>
        </w:rPr>
        <w:t xml:space="preserve"> </w:t>
      </w:r>
      <w:r w:rsidRPr="009D6BE1" w:rsidR="00C10159">
        <w:rPr>
          <w:sz w:val="26"/>
          <w:szCs w:val="26"/>
        </w:rPr>
        <w:t xml:space="preserve"> </w:t>
      </w:r>
      <w:r w:rsidRPr="00E93B83" w:rsidR="00C10159">
        <w:rPr>
          <w:sz w:val="26"/>
          <w:szCs w:val="26"/>
        </w:rPr>
        <w:t>- протоколом по делу об админис</w:t>
      </w:r>
      <w:r w:rsidRPr="00E93B83" w:rsidR="004F046C">
        <w:rPr>
          <w:sz w:val="26"/>
          <w:szCs w:val="26"/>
        </w:rPr>
        <w:t xml:space="preserve">тративном правонарушении </w:t>
      </w:r>
      <w:r w:rsidRPr="00E93B83" w:rsidR="00E93B83">
        <w:rPr>
          <w:sz w:val="26"/>
          <w:szCs w:val="26"/>
        </w:rPr>
        <w:t>238-АФ</w:t>
      </w:r>
      <w:r w:rsidRPr="00E93B83" w:rsidR="00D03431">
        <w:rPr>
          <w:sz w:val="26"/>
          <w:szCs w:val="26"/>
        </w:rPr>
        <w:t xml:space="preserve"> от </w:t>
      </w:r>
      <w:r w:rsidRPr="00E93B83" w:rsidR="00E93B83">
        <w:rPr>
          <w:sz w:val="26"/>
          <w:szCs w:val="26"/>
        </w:rPr>
        <w:t>28.11</w:t>
      </w:r>
      <w:r w:rsidRPr="00E93B83" w:rsidR="00D03431">
        <w:rPr>
          <w:sz w:val="26"/>
          <w:szCs w:val="26"/>
        </w:rPr>
        <w:t>.2025 г.</w:t>
      </w:r>
      <w:r w:rsidRPr="00E93B83" w:rsidR="00C1015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согласно которому, </w:t>
      </w:r>
      <w:r w:rsidRPr="009D6BE1">
        <w:rPr>
          <w:sz w:val="26"/>
          <w:szCs w:val="26"/>
        </w:rPr>
        <w:t xml:space="preserve">29.04.2025 года в 09-00 часов по адресу: </w:t>
      </w:r>
      <w:r w:rsidR="00AA1D88">
        <w:rPr>
          <w:sz w:val="26"/>
          <w:szCs w:val="26"/>
        </w:rPr>
        <w:t>*</w:t>
      </w:r>
      <w:r w:rsidRPr="009D6BE1">
        <w:rPr>
          <w:sz w:val="26"/>
          <w:szCs w:val="26"/>
        </w:rPr>
        <w:t>, физическим лицом Дятловым Михаилом Валерьяновичем совершено административное правонарушение, выразившее</w:t>
      </w:r>
      <w:r w:rsidRPr="009D6BE1">
        <w:rPr>
          <w:sz w:val="26"/>
          <w:szCs w:val="26"/>
        </w:rPr>
        <w:t>ся в неоплате административного штрафа в ра</w:t>
      </w:r>
      <w:r w:rsidR="00126E5E">
        <w:rPr>
          <w:sz w:val="26"/>
          <w:szCs w:val="26"/>
        </w:rPr>
        <w:t>змере 2 500 (Две тысячи пятьсот</w:t>
      </w:r>
      <w:r w:rsidRPr="009D6BE1">
        <w:rPr>
          <w:sz w:val="26"/>
          <w:szCs w:val="26"/>
        </w:rPr>
        <w:t>) рублей наложенным на него постановлением административной комиссии Центрального административного округа города Тюмени за нарушение ч. 2 ст. 4.13 Кодекса Тюменской области об админ</w:t>
      </w:r>
      <w:r w:rsidRPr="009D6BE1">
        <w:rPr>
          <w:sz w:val="26"/>
          <w:szCs w:val="26"/>
        </w:rPr>
        <w:t>истративной ответственности от 27.12.2007 № 55, от 29.01.2025 № ЦА025Ю1714. Постановление в установленные сроки не обжаловано, вступило в законную силу 26.02.2025. Отсрочка либо рассрочка уплаты штрафа, предусмотренные ст.31.5 КоАП РФ по данному постановле</w:t>
      </w:r>
      <w:r w:rsidRPr="009D6BE1">
        <w:rPr>
          <w:sz w:val="26"/>
          <w:szCs w:val="26"/>
        </w:rPr>
        <w:t>нию не предоставлялась. В соответствии сч.1 ст.32.2 КоАП РФ административный штраф должен быть уплачен в течение 60 дней со дня вступления постановления в законную силу, то есть до 28.04.2025. Таким образом, не уплатив административный штраф в срок, Дятлов</w:t>
      </w:r>
      <w:r w:rsidRPr="009D6BE1">
        <w:rPr>
          <w:sz w:val="26"/>
          <w:szCs w:val="26"/>
        </w:rPr>
        <w:t xml:space="preserve"> Михаил Валерьянович, уклоняясь от исполнения административного наказания, вынесенного вышеуказанным постановлением, совершил административное правонарушение, предусмотренное ч.1 ст.20.25 КоАП РФ.</w:t>
      </w:r>
    </w:p>
    <w:p w:rsidR="00C10159" w:rsidRPr="00220ED5" w:rsidP="009D6BE1" w14:paraId="37A3178B" w14:textId="3B9AFD78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 xml:space="preserve">Протокол составлен </w:t>
      </w:r>
      <w:r w:rsidRPr="00220ED5" w:rsidR="00220ED5">
        <w:rPr>
          <w:sz w:val="26"/>
          <w:szCs w:val="26"/>
        </w:rPr>
        <w:t>без участия лица привлекаемого к административной ответственности</w:t>
      </w:r>
      <w:r w:rsidRPr="00220ED5">
        <w:rPr>
          <w:sz w:val="26"/>
          <w:szCs w:val="26"/>
        </w:rPr>
        <w:t xml:space="preserve">, </w:t>
      </w:r>
      <w:r w:rsidR="00126E5E">
        <w:rPr>
          <w:sz w:val="26"/>
          <w:szCs w:val="26"/>
        </w:rPr>
        <w:t>извещенного надлежащим образом о дате составления протокола. К</w:t>
      </w:r>
      <w:r w:rsidRPr="00220ED5">
        <w:rPr>
          <w:sz w:val="26"/>
          <w:szCs w:val="26"/>
        </w:rPr>
        <w:t xml:space="preserve">опия протокола была </w:t>
      </w:r>
      <w:r w:rsidRPr="00220ED5" w:rsidR="00220ED5">
        <w:rPr>
          <w:sz w:val="26"/>
          <w:szCs w:val="26"/>
        </w:rPr>
        <w:t>направлена в адрес</w:t>
      </w:r>
      <w:r w:rsidRPr="00220ED5">
        <w:rPr>
          <w:sz w:val="26"/>
          <w:szCs w:val="26"/>
        </w:rPr>
        <w:t xml:space="preserve"> </w:t>
      </w:r>
      <w:r w:rsidRPr="00220ED5" w:rsidR="00220ED5">
        <w:rPr>
          <w:sz w:val="26"/>
          <w:szCs w:val="26"/>
        </w:rPr>
        <w:t>Дятлова М.В</w:t>
      </w:r>
      <w:r w:rsidRPr="00220ED5" w:rsidR="002B2823">
        <w:rPr>
          <w:sz w:val="26"/>
          <w:szCs w:val="26"/>
        </w:rPr>
        <w:t xml:space="preserve">. </w:t>
      </w:r>
      <w:r w:rsidRPr="00220ED5" w:rsidR="00220ED5">
        <w:rPr>
          <w:sz w:val="26"/>
          <w:szCs w:val="26"/>
        </w:rPr>
        <w:t>28.11.2025 г.</w:t>
      </w:r>
      <w:r w:rsidRPr="00220ED5">
        <w:rPr>
          <w:sz w:val="26"/>
          <w:szCs w:val="26"/>
        </w:rPr>
        <w:t xml:space="preserve">; </w:t>
      </w:r>
      <w:r w:rsidRPr="00220ED5" w:rsidR="00BF5829">
        <w:rPr>
          <w:sz w:val="26"/>
          <w:szCs w:val="26"/>
        </w:rPr>
        <w:t xml:space="preserve"> </w:t>
      </w:r>
      <w:r w:rsidRPr="00220ED5" w:rsidR="003B7F2E">
        <w:rPr>
          <w:sz w:val="26"/>
          <w:szCs w:val="26"/>
        </w:rPr>
        <w:t xml:space="preserve"> </w:t>
      </w:r>
      <w:r w:rsidRPr="00220ED5">
        <w:rPr>
          <w:sz w:val="26"/>
          <w:szCs w:val="26"/>
        </w:rPr>
        <w:t xml:space="preserve"> </w:t>
      </w:r>
      <w:r w:rsidRPr="00220ED5" w:rsidR="007C2D42">
        <w:rPr>
          <w:sz w:val="26"/>
          <w:szCs w:val="26"/>
        </w:rPr>
        <w:t xml:space="preserve"> </w:t>
      </w:r>
      <w:r w:rsidRPr="00220ED5" w:rsidR="00BB7EEC">
        <w:rPr>
          <w:sz w:val="26"/>
          <w:szCs w:val="26"/>
        </w:rPr>
        <w:t xml:space="preserve"> </w:t>
      </w:r>
      <w:r w:rsidRPr="00220ED5" w:rsidR="00A73EE1">
        <w:rPr>
          <w:sz w:val="26"/>
          <w:szCs w:val="26"/>
        </w:rPr>
        <w:t xml:space="preserve">  </w:t>
      </w:r>
    </w:p>
    <w:p w:rsidR="00126E5E" w:rsidRPr="00220ED5" w:rsidP="00126E5E" w14:paraId="27D9B02D" w14:textId="77777777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>- списком внутренних почтовых отправлений от 28.11.2025 г.;</w:t>
      </w:r>
    </w:p>
    <w:p w:rsidR="00126E5E" w:rsidRPr="00220ED5" w:rsidP="00126E5E" w14:paraId="65488197" w14:textId="77777777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>- уведомление администрат</w:t>
      </w:r>
      <w:r w:rsidRPr="00220ED5">
        <w:rPr>
          <w:sz w:val="26"/>
          <w:szCs w:val="26"/>
        </w:rPr>
        <w:t>ивной комиссии центрального административного округа города Тюмени № ЦАО025101714 от 01.11.2025 г., Дятлову М.В., о дате месте и времени составления административного протокола, предусмотренного ч. 1 ст. 20.25 КоАП РФ;</w:t>
      </w:r>
    </w:p>
    <w:p w:rsidR="00E93B83" w:rsidRPr="00220ED5" w:rsidP="00C10159" w14:paraId="59F861E8" w14:textId="6459FA10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>- копией постановления по делу об адм</w:t>
      </w:r>
      <w:r w:rsidRPr="00220ED5">
        <w:rPr>
          <w:sz w:val="26"/>
          <w:szCs w:val="26"/>
        </w:rPr>
        <w:t xml:space="preserve">инистративном правонарушении ЦАО25101714 </w:t>
      </w:r>
      <w:r w:rsidRPr="00220ED5" w:rsidR="00A73EE1">
        <w:rPr>
          <w:sz w:val="26"/>
          <w:szCs w:val="26"/>
        </w:rPr>
        <w:t xml:space="preserve">от </w:t>
      </w:r>
      <w:r w:rsidRPr="00220ED5">
        <w:rPr>
          <w:sz w:val="26"/>
          <w:szCs w:val="26"/>
        </w:rPr>
        <w:t>29.01</w:t>
      </w:r>
      <w:r w:rsidRPr="00220ED5" w:rsidR="00A73EE1">
        <w:rPr>
          <w:sz w:val="26"/>
          <w:szCs w:val="26"/>
        </w:rPr>
        <w:t>.2025 г</w:t>
      </w:r>
      <w:r w:rsidRPr="00220ED5">
        <w:rPr>
          <w:sz w:val="26"/>
          <w:szCs w:val="26"/>
        </w:rPr>
        <w:t>., согласно которому Дятлов М.В. признан виновн</w:t>
      </w:r>
      <w:r w:rsidRPr="00220ED5" w:rsidR="002B2823">
        <w:rPr>
          <w:sz w:val="26"/>
          <w:szCs w:val="26"/>
        </w:rPr>
        <w:t>ым</w:t>
      </w:r>
      <w:r w:rsidRPr="00220ED5">
        <w:rPr>
          <w:sz w:val="26"/>
          <w:szCs w:val="26"/>
        </w:rPr>
        <w:t xml:space="preserve"> в совершении административного прав</w:t>
      </w:r>
      <w:r w:rsidRPr="00220ED5" w:rsidR="00BF5829">
        <w:rPr>
          <w:sz w:val="26"/>
          <w:szCs w:val="26"/>
        </w:rPr>
        <w:t>онарушения, предусмотренного</w:t>
      </w:r>
      <w:r w:rsidRPr="00220ED5" w:rsidR="00A73EE1">
        <w:rPr>
          <w:sz w:val="26"/>
          <w:szCs w:val="26"/>
        </w:rPr>
        <w:t xml:space="preserve"> </w:t>
      </w:r>
      <w:r w:rsidRPr="00220ED5">
        <w:rPr>
          <w:sz w:val="26"/>
          <w:szCs w:val="26"/>
        </w:rPr>
        <w:t>ч. 2 ст. 4.13 Кодекса Тюменской области об административной ответственности от 27.12.2</w:t>
      </w:r>
      <w:r w:rsidRPr="00220ED5">
        <w:rPr>
          <w:sz w:val="26"/>
          <w:szCs w:val="26"/>
        </w:rPr>
        <w:t>007 г. № 55 и е</w:t>
      </w:r>
      <w:r w:rsidRPr="00220ED5" w:rsidR="002B2823">
        <w:rPr>
          <w:sz w:val="26"/>
          <w:szCs w:val="26"/>
        </w:rPr>
        <w:t>му</w:t>
      </w:r>
      <w:r w:rsidRPr="00220ED5">
        <w:rPr>
          <w:sz w:val="26"/>
          <w:szCs w:val="26"/>
        </w:rPr>
        <w:t xml:space="preserve"> назначено наказание в виде штрафа в размере 2 </w:t>
      </w:r>
      <w:r w:rsidRPr="00220ED5" w:rsidR="007C2D42">
        <w:rPr>
          <w:sz w:val="26"/>
          <w:szCs w:val="26"/>
        </w:rPr>
        <w:t>5</w:t>
      </w:r>
      <w:r w:rsidRPr="00220ED5" w:rsidR="002A4F8A">
        <w:rPr>
          <w:sz w:val="26"/>
          <w:szCs w:val="26"/>
        </w:rPr>
        <w:t>0</w:t>
      </w:r>
      <w:r w:rsidRPr="00220ED5">
        <w:rPr>
          <w:sz w:val="26"/>
          <w:szCs w:val="26"/>
        </w:rPr>
        <w:t xml:space="preserve">0 рублей. </w:t>
      </w:r>
      <w:r w:rsidRPr="00220ED5" w:rsidR="00220ED5">
        <w:rPr>
          <w:sz w:val="26"/>
          <w:szCs w:val="26"/>
        </w:rPr>
        <w:t>Постановление вынесено без участия лица привлекаемого к административной ответственности, копия постановления была направлена в адрес Дятлова М</w:t>
      </w:r>
      <w:r w:rsidR="009D6BE1">
        <w:rPr>
          <w:sz w:val="26"/>
          <w:szCs w:val="26"/>
        </w:rPr>
        <w:t>.В. 30</w:t>
      </w:r>
      <w:r w:rsidRPr="00220ED5" w:rsidR="00220ED5">
        <w:rPr>
          <w:sz w:val="26"/>
          <w:szCs w:val="26"/>
        </w:rPr>
        <w:t>.01.2025 г.</w:t>
      </w:r>
      <w:r w:rsidR="009D6BE1">
        <w:rPr>
          <w:sz w:val="26"/>
          <w:szCs w:val="26"/>
        </w:rPr>
        <w:t>, возвращено по истечении срока хранения и поступило во временное хранение 15.02.2025 г.;</w:t>
      </w:r>
      <w:r w:rsidRPr="00220ED5" w:rsidR="00ED2ACA">
        <w:rPr>
          <w:sz w:val="26"/>
          <w:szCs w:val="26"/>
        </w:rPr>
        <w:t xml:space="preserve"> </w:t>
      </w:r>
    </w:p>
    <w:p w:rsidR="00220ED5" w:rsidRPr="00220ED5" w:rsidP="00C10159" w14:paraId="513CA69E" w14:textId="4F1259FE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>- отчетом об отслеживании почтового отправления ШПИ 62599214000147;</w:t>
      </w:r>
    </w:p>
    <w:p w:rsidR="00220ED5" w:rsidRPr="00220ED5" w:rsidP="00220ED5" w14:paraId="12D98BCA" w14:textId="05EC9A1F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>- отчетом об отслеживании почтового отправления ШПИ 62599204017209;</w:t>
      </w:r>
    </w:p>
    <w:p w:rsidR="00220ED5" w:rsidRPr="00220ED5" w:rsidP="00220ED5" w14:paraId="26763CFC" w14:textId="5824798F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>- сведениями о владельце транспортного средства;</w:t>
      </w:r>
    </w:p>
    <w:p w:rsidR="006D485A" w:rsidRPr="00220ED5" w:rsidP="00220ED5" w14:paraId="3378298D" w14:textId="0A58578B">
      <w:pPr>
        <w:ind w:firstLine="708"/>
        <w:jc w:val="both"/>
        <w:rPr>
          <w:sz w:val="26"/>
          <w:szCs w:val="26"/>
        </w:rPr>
      </w:pPr>
      <w:r w:rsidRPr="00220ED5">
        <w:rPr>
          <w:sz w:val="26"/>
          <w:szCs w:val="26"/>
        </w:rPr>
        <w:t>-копией протокола заседания</w:t>
      </w:r>
      <w:r w:rsidRPr="00220ED5">
        <w:t xml:space="preserve"> </w:t>
      </w:r>
      <w:r w:rsidRPr="00220ED5">
        <w:rPr>
          <w:sz w:val="26"/>
          <w:szCs w:val="26"/>
        </w:rPr>
        <w:t>административной комиссии центрального административного округа города Тюмени от 17.04.2024 г.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</w:t>
      </w:r>
      <w:r w:rsidRPr="00D92595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</w:t>
      </w:r>
      <w:r w:rsidRPr="00D92595">
        <w:rPr>
          <w:sz w:val="26"/>
          <w:szCs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</w:t>
      </w:r>
      <w:r w:rsidRPr="00D92595">
        <w:rPr>
          <w:rFonts w:ascii="Times New Roman" w:hAnsi="Times New Roman"/>
          <w:sz w:val="26"/>
          <w:szCs w:val="26"/>
        </w:rPr>
        <w:t xml:space="preserve">й Федерации об административных правонарушениях, административный штраф должен быть уплачен </w:t>
      </w:r>
      <w:r w:rsidRPr="00D92595">
        <w:rPr>
          <w:rFonts w:ascii="Times New Roman" w:hAnsi="Times New Roman"/>
          <w:sz w:val="26"/>
          <w:szCs w:val="26"/>
        </w:rPr>
        <w:t xml:space="preserve">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</w:t>
      </w:r>
      <w:r w:rsidRPr="00D92595">
        <w:rPr>
          <w:rFonts w:ascii="Times New Roman" w:hAnsi="Times New Roman"/>
          <w:sz w:val="26"/>
          <w:szCs w:val="26"/>
        </w:rPr>
        <w:t>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28773F" w14:paraId="1CE00094" w14:textId="67002D2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3D467E" w:rsidR="003D467E">
        <w:rPr>
          <w:rFonts w:ascii="Times New Roman" w:hAnsi="Times New Roman"/>
          <w:sz w:val="26"/>
          <w:szCs w:val="26"/>
          <w:lang w:val="ru-RU"/>
        </w:rPr>
        <w:t>Дятлов</w:t>
      </w:r>
      <w:r w:rsidR="003D467E">
        <w:rPr>
          <w:rFonts w:ascii="Times New Roman" w:hAnsi="Times New Roman"/>
          <w:sz w:val="26"/>
          <w:szCs w:val="26"/>
          <w:lang w:val="ru-RU"/>
        </w:rPr>
        <w:t>ым</w:t>
      </w:r>
      <w:r w:rsidRPr="003D467E" w:rsidR="003D467E">
        <w:rPr>
          <w:rFonts w:ascii="Times New Roman" w:hAnsi="Times New Roman"/>
          <w:sz w:val="26"/>
          <w:szCs w:val="26"/>
          <w:lang w:val="ru-RU"/>
        </w:rPr>
        <w:t xml:space="preserve"> М.В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3D467E">
        <w:rPr>
          <w:rFonts w:ascii="Times New Roman" w:hAnsi="Times New Roman"/>
          <w:sz w:val="26"/>
          <w:szCs w:val="26"/>
          <w:lang w:val="ru-RU"/>
        </w:rPr>
        <w:t>28.04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3D467E">
        <w:rPr>
          <w:rFonts w:ascii="Times New Roman" w:hAnsi="Times New Roman"/>
          <w:sz w:val="26"/>
          <w:szCs w:val="26"/>
          <w:lang w:val="ru-RU"/>
        </w:rPr>
        <w:t>29.04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="003C1B3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B282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E59CB" w:rsidP="0028773F" w14:paraId="26B6A024" w14:textId="082C7FC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Судья считает возможным уточнить неверно указа</w:t>
      </w:r>
      <w:r>
        <w:rPr>
          <w:rFonts w:ascii="Times New Roman" w:hAnsi="Times New Roman"/>
          <w:sz w:val="26"/>
          <w:szCs w:val="26"/>
          <w:lang w:val="ru-RU"/>
        </w:rPr>
        <w:t>нное должностным лицом в протоколе об административном правонарушении время правонарушения</w:t>
      </w:r>
      <w:r w:rsidR="00126E5E">
        <w:rPr>
          <w:rFonts w:ascii="Times New Roman" w:hAnsi="Times New Roman"/>
          <w:sz w:val="26"/>
          <w:szCs w:val="26"/>
          <w:lang w:val="ru-RU"/>
        </w:rPr>
        <w:t xml:space="preserve"> – 09 час. 00 мин</w:t>
      </w:r>
      <w:r>
        <w:rPr>
          <w:rFonts w:ascii="Times New Roman" w:hAnsi="Times New Roman"/>
          <w:sz w:val="26"/>
          <w:szCs w:val="26"/>
          <w:lang w:val="ru-RU"/>
        </w:rPr>
        <w:t xml:space="preserve">.  </w:t>
      </w:r>
    </w:p>
    <w:p w:rsidR="003E59CB" w:rsidRPr="00126E5E" w:rsidP="00126E5E" w14:paraId="55B630A7" w14:textId="42240A3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Исходя из разъяснений, изложенных в п.10 Постановления</w:t>
      </w:r>
      <w:r w:rsidRPr="00126E5E">
        <w:rPr>
          <w:rFonts w:ascii="Times New Roman" w:hAnsi="Times New Roman"/>
          <w:sz w:val="26"/>
          <w:szCs w:val="26"/>
          <w:lang w:val="ru-RU"/>
        </w:rPr>
        <w:t xml:space="preserve">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</w:t>
      </w:r>
      <w:r>
        <w:rPr>
          <w:rFonts w:ascii="Times New Roman" w:hAnsi="Times New Roman"/>
          <w:sz w:val="26"/>
          <w:szCs w:val="26"/>
          <w:lang w:val="ru-RU"/>
        </w:rPr>
        <w:t>, е</w:t>
      </w:r>
      <w:r w:rsidRPr="00126E5E">
        <w:rPr>
          <w:rFonts w:ascii="Times New Roman" w:hAnsi="Times New Roman"/>
          <w:sz w:val="26"/>
          <w:szCs w:val="26"/>
          <w:lang w:val="ru-RU"/>
        </w:rPr>
        <w:t>сли окончание срока уплаты административного штрафа приходится на нерабочий день, то последним днем такого срока следует считать первый следующий за ним рабочий день (</w:t>
      </w:r>
      <w:hyperlink r:id="rId6" w:anchor="/document/12125267/entry/483" w:history="1">
        <w:r w:rsidRPr="00126E5E">
          <w:rPr>
            <w:rFonts w:ascii="Times New Roman" w:hAnsi="Times New Roman"/>
            <w:sz w:val="26"/>
            <w:szCs w:val="26"/>
            <w:lang w:val="ru-RU"/>
          </w:rPr>
          <w:t>части 3</w:t>
        </w:r>
      </w:hyperlink>
      <w:r w:rsidRPr="00126E5E">
        <w:rPr>
          <w:rFonts w:ascii="Times New Roman" w:hAnsi="Times New Roman"/>
          <w:sz w:val="26"/>
          <w:szCs w:val="26"/>
          <w:lang w:val="ru-RU"/>
        </w:rPr>
        <w:t>,</w:t>
      </w:r>
      <w:r w:rsidRPr="00126E5E">
        <w:rPr>
          <w:rFonts w:ascii="Times New Roman" w:hAnsi="Times New Roman"/>
          <w:sz w:val="26"/>
          <w:szCs w:val="26"/>
          <w:lang w:val="ru-RU"/>
        </w:rPr>
        <w:t> </w:t>
      </w:r>
      <w:hyperlink r:id="rId6" w:anchor="/document/12125267/entry/4831" w:history="1">
        <w:r w:rsidRPr="00126E5E">
          <w:rPr>
            <w:rFonts w:ascii="Times New Roman" w:hAnsi="Times New Roman"/>
            <w:sz w:val="26"/>
            <w:szCs w:val="26"/>
            <w:lang w:val="ru-RU"/>
          </w:rPr>
          <w:t>3 1 статьи 4.8</w:t>
        </w:r>
      </w:hyperlink>
      <w:r w:rsidRPr="00126E5E">
        <w:rPr>
          <w:rFonts w:ascii="Times New Roman" w:hAnsi="Times New Roman"/>
          <w:sz w:val="26"/>
          <w:szCs w:val="26"/>
          <w:lang w:val="ru-RU"/>
        </w:rPr>
        <w:t> КоАП РФ).В день, следующий за последним днем срока уплаты административного штрафа, наступает событие административного правонарушения, предусмотренного </w:t>
      </w:r>
      <w:hyperlink r:id="rId6" w:anchor="/document/12125267/entry/202501" w:history="1">
        <w:r w:rsidRPr="00126E5E">
          <w:rPr>
            <w:rFonts w:ascii="Times New Roman" w:hAnsi="Times New Roman"/>
            <w:sz w:val="26"/>
            <w:szCs w:val="26"/>
            <w:lang w:val="ru-RU"/>
          </w:rPr>
          <w:t>частью 1 статьи 20</w:t>
        </w:r>
        <w:r>
          <w:rPr>
            <w:rFonts w:ascii="Times New Roman" w:hAnsi="Times New Roman"/>
            <w:sz w:val="26"/>
            <w:szCs w:val="26"/>
            <w:lang w:val="ru-RU"/>
          </w:rPr>
          <w:t>.</w:t>
        </w:r>
        <w:r w:rsidRPr="00126E5E">
          <w:rPr>
            <w:rFonts w:ascii="Times New Roman" w:hAnsi="Times New Roman"/>
            <w:sz w:val="26"/>
            <w:szCs w:val="26"/>
            <w:lang w:val="ru-RU"/>
          </w:rPr>
          <w:t>25</w:t>
        </w:r>
      </w:hyperlink>
      <w:r w:rsidRPr="00126E5E">
        <w:rPr>
          <w:rFonts w:ascii="Times New Roman" w:hAnsi="Times New Roman"/>
          <w:sz w:val="26"/>
          <w:szCs w:val="26"/>
          <w:lang w:val="ru-RU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126E5E">
          <w:rPr>
            <w:rFonts w:ascii="Times New Roman" w:hAnsi="Times New Roman"/>
            <w:sz w:val="26"/>
            <w:szCs w:val="26"/>
            <w:lang w:val="ru-RU"/>
          </w:rPr>
          <w:t>Федеральный закон</w:t>
        </w:r>
      </w:hyperlink>
      <w:r w:rsidRPr="00126E5E">
        <w:rPr>
          <w:rFonts w:ascii="Times New Roman" w:hAnsi="Times New Roman"/>
          <w:sz w:val="26"/>
          <w:szCs w:val="26"/>
          <w:lang w:val="ru-RU"/>
        </w:rPr>
        <w:t> от 3 июня 2011 года N 107-ФЗ "Об исчислении времени").</w:t>
      </w:r>
    </w:p>
    <w:p w:rsidR="00126E5E" w:rsidP="00126E5E" w14:paraId="46F599AE" w14:textId="1E1777A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Судья считает возможным уточнить неверно указанное должностным лицом в протоколе об административном правонарушении время правонарушения – 09 час. 00 мин.  Временем правонарушени</w:t>
      </w:r>
      <w:r>
        <w:rPr>
          <w:rFonts w:ascii="Times New Roman" w:hAnsi="Times New Roman"/>
          <w:sz w:val="26"/>
          <w:szCs w:val="26"/>
          <w:lang w:val="ru-RU"/>
        </w:rPr>
        <w:t>я считать 00 час. 00 мин.</w:t>
      </w:r>
    </w:p>
    <w:p w:rsidR="00F85A6A" w:rsidRPr="00D92595" w:rsidP="00126E5E" w14:paraId="5A22AA8B" w14:textId="129B2C8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D467E" w:rsidR="003D467E">
        <w:rPr>
          <w:rFonts w:ascii="Times New Roman" w:hAnsi="Times New Roman"/>
          <w:sz w:val="26"/>
          <w:szCs w:val="26"/>
          <w:lang w:val="ru-RU" w:eastAsia="ru-RU"/>
        </w:rPr>
        <w:t>Дятлов</w:t>
      </w:r>
      <w:r w:rsidR="003D467E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3D467E" w:rsidR="003D467E">
        <w:rPr>
          <w:rFonts w:ascii="Times New Roman" w:hAnsi="Times New Roman"/>
          <w:sz w:val="26"/>
          <w:szCs w:val="26"/>
          <w:lang w:val="ru-RU" w:eastAsia="ru-RU"/>
        </w:rPr>
        <w:t xml:space="preserve"> М.В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D467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4E5ED9" w:rsidRPr="004C0DD5" w:rsidP="00C3508B" w14:paraId="0953C044" w14:textId="737F79A5">
      <w:pPr>
        <w:ind w:firstLine="709"/>
        <w:jc w:val="both"/>
        <w:rPr>
          <w:sz w:val="26"/>
          <w:szCs w:val="26"/>
          <w:lang w:eastAsia="x-none"/>
        </w:rPr>
      </w:pPr>
      <w:r w:rsidRPr="004C0DD5">
        <w:rPr>
          <w:sz w:val="26"/>
          <w:szCs w:val="26"/>
          <w:lang w:eastAsia="x-none"/>
        </w:rPr>
        <w:t>Обстоятельств, смягчающих и отягчающих административную ответственность в соответствии со ст. 4.2, ст.4.3 Кодекса Российской Федерации об административных правонарушениях, суд не усматривает.</w:t>
      </w:r>
    </w:p>
    <w:p w:rsidR="00350314" w:rsidRPr="00D92595" w:rsidP="00350314" w14:paraId="152A60D2" w14:textId="0555B54F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</w:t>
      </w:r>
      <w:r w:rsidRPr="00D92595">
        <w:rPr>
          <w:sz w:val="26"/>
          <w:szCs w:val="26"/>
          <w:lang w:val="x-none" w:eastAsia="x-none"/>
        </w:rPr>
        <w:t>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Pr="00D92595">
        <w:rPr>
          <w:sz w:val="26"/>
          <w:szCs w:val="26"/>
          <w:lang w:val="x-none" w:eastAsia="x-none"/>
        </w:rPr>
        <w:t xml:space="preserve">и приходит к выводу о назначении </w:t>
      </w:r>
      <w:r w:rsidRPr="00D92595">
        <w:rPr>
          <w:sz w:val="26"/>
          <w:szCs w:val="26"/>
          <w:lang w:val="x-none" w:eastAsia="x-none"/>
        </w:rPr>
        <w:t>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339563D4">
      <w:pPr>
        <w:ind w:left="20" w:right="40" w:firstLine="689"/>
        <w:jc w:val="both"/>
        <w:rPr>
          <w:sz w:val="26"/>
          <w:szCs w:val="26"/>
        </w:rPr>
      </w:pPr>
      <w:r w:rsidRPr="003D467E">
        <w:rPr>
          <w:sz w:val="26"/>
          <w:szCs w:val="26"/>
        </w:rPr>
        <w:t xml:space="preserve">Дятлова Михаила Валерьяновича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5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="00BB7EEC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пять тысяч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4C0DD5" w:rsidP="001534A7" w14:paraId="189FEC23" w14:textId="594E770D">
      <w:pPr>
        <w:ind w:left="20" w:right="40" w:firstLine="720"/>
        <w:jc w:val="both"/>
        <w:rPr>
          <w:sz w:val="26"/>
          <w:szCs w:val="26"/>
          <w:lang w:eastAsia="en-US"/>
        </w:rPr>
      </w:pPr>
      <w:r w:rsidRPr="004C0DD5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</w:t>
      </w:r>
      <w:r w:rsidRPr="004C0DD5">
        <w:rPr>
          <w:sz w:val="26"/>
          <w:szCs w:val="26"/>
        </w:rPr>
        <w:t>ХМАО-Югре (Департамент административного обеспечения Ханты-Мансийского автономного округа – Югры, л/с 04872</w:t>
      </w:r>
      <w:r w:rsidRPr="004C0DD5">
        <w:rPr>
          <w:sz w:val="26"/>
          <w:szCs w:val="26"/>
          <w:lang w:val="en-US"/>
        </w:rPr>
        <w:t>D</w:t>
      </w:r>
      <w:r w:rsidRPr="004C0DD5">
        <w:rPr>
          <w:sz w:val="26"/>
          <w:szCs w:val="26"/>
        </w:rPr>
        <w:t xml:space="preserve">08080) КПП 860101001 ИНН </w:t>
      </w:r>
      <w:r w:rsidRPr="004C0DD5">
        <w:rPr>
          <w:sz w:val="26"/>
          <w:szCs w:val="26"/>
        </w:rPr>
        <w:t xml:space="preserve">8601073664 ОКТМО </w:t>
      </w:r>
      <w:r w:rsidRPr="004C0DD5" w:rsidR="007A3405">
        <w:rPr>
          <w:sz w:val="26"/>
          <w:szCs w:val="26"/>
        </w:rPr>
        <w:t>718</w:t>
      </w:r>
      <w:r w:rsidRPr="004C0DD5" w:rsidR="00614FC2">
        <w:rPr>
          <w:sz w:val="26"/>
          <w:szCs w:val="26"/>
        </w:rPr>
        <w:t>1</w:t>
      </w:r>
      <w:r w:rsidRPr="004C0DD5" w:rsidR="007A3405">
        <w:rPr>
          <w:sz w:val="26"/>
          <w:szCs w:val="26"/>
        </w:rPr>
        <w:t>8000</w:t>
      </w:r>
      <w:r w:rsidRPr="004C0DD5">
        <w:rPr>
          <w:sz w:val="26"/>
          <w:szCs w:val="26"/>
        </w:rPr>
        <w:t xml:space="preserve"> р/с 03100643000000018700 в РКЦ г. Ханты-Мансийска БИК 007162163 к/с 40102810245370000007 КБК 7201</w:t>
      </w:r>
      <w:r w:rsidRPr="004C0DD5">
        <w:rPr>
          <w:sz w:val="26"/>
          <w:szCs w:val="26"/>
        </w:rPr>
        <w:t xml:space="preserve">1601203019000140 УИН </w:t>
      </w:r>
      <w:r w:rsidRPr="004C0DD5" w:rsidR="004C0DD5">
        <w:rPr>
          <w:sz w:val="26"/>
          <w:szCs w:val="26"/>
        </w:rPr>
        <w:t>0412365400065012552520113</w:t>
      </w:r>
      <w:r w:rsidRPr="004C0DD5" w:rsidR="0043386D">
        <w:rPr>
          <w:sz w:val="26"/>
          <w:szCs w:val="26"/>
        </w:rPr>
        <w:t>.</w:t>
      </w:r>
      <w:r w:rsidRPr="004C0DD5" w:rsidR="003F6D99">
        <w:rPr>
          <w:sz w:val="26"/>
          <w:szCs w:val="26"/>
        </w:rPr>
        <w:t xml:space="preserve"> </w:t>
      </w:r>
      <w:r w:rsidRPr="004C0DD5" w:rsidR="006478C9">
        <w:rPr>
          <w:sz w:val="26"/>
          <w:szCs w:val="26"/>
        </w:rPr>
        <w:t xml:space="preserve"> </w:t>
      </w:r>
      <w:r w:rsidRPr="004C0DD5" w:rsidR="00ED2ACA">
        <w:rPr>
          <w:sz w:val="26"/>
          <w:szCs w:val="26"/>
        </w:rPr>
        <w:t xml:space="preserve"> </w:t>
      </w:r>
      <w:r w:rsidRPr="004C0DD5" w:rsidR="008920E2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683864">
        <w:rPr>
          <w:sz w:val="26"/>
          <w:szCs w:val="26"/>
        </w:rPr>
        <w:t>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</w:t>
      </w:r>
      <w:r w:rsidRPr="00683864">
        <w:rPr>
          <w:sz w:val="26"/>
          <w:szCs w:val="26"/>
        </w:rPr>
        <w:t>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7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D88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26E5E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E7CF9"/>
    <w:rsid w:val="00204FB3"/>
    <w:rsid w:val="00207585"/>
    <w:rsid w:val="00220ED5"/>
    <w:rsid w:val="002226EB"/>
    <w:rsid w:val="002277AA"/>
    <w:rsid w:val="00231B5B"/>
    <w:rsid w:val="0023222F"/>
    <w:rsid w:val="002329A4"/>
    <w:rsid w:val="00234210"/>
    <w:rsid w:val="0024174F"/>
    <w:rsid w:val="00242964"/>
    <w:rsid w:val="0025081C"/>
    <w:rsid w:val="002648EC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D467E"/>
    <w:rsid w:val="003E1E85"/>
    <w:rsid w:val="003E430C"/>
    <w:rsid w:val="003E59CB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0DD5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461F6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8F447E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D6BE1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5F5C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0AD4"/>
    <w:rsid w:val="00A613E7"/>
    <w:rsid w:val="00A62CBC"/>
    <w:rsid w:val="00A73EE1"/>
    <w:rsid w:val="00A81415"/>
    <w:rsid w:val="00A84944"/>
    <w:rsid w:val="00A9060A"/>
    <w:rsid w:val="00A9595F"/>
    <w:rsid w:val="00AA1D88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A506C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43E6A"/>
    <w:rsid w:val="00D50405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3B83"/>
    <w:rsid w:val="00E952AF"/>
    <w:rsid w:val="00E966CD"/>
    <w:rsid w:val="00EA7682"/>
    <w:rsid w:val="00EB6672"/>
    <w:rsid w:val="00EC74F9"/>
    <w:rsid w:val="00ED2ACA"/>
    <w:rsid w:val="00ED2D25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E59C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E59CB"/>
    <w:rPr>
      <w:i/>
      <w:iCs/>
    </w:rPr>
  </w:style>
  <w:style w:type="paragraph" w:customStyle="1" w:styleId="s16">
    <w:name w:val="s_16"/>
    <w:basedOn w:val="Normal"/>
    <w:rsid w:val="00126E5E"/>
    <w:pPr>
      <w:spacing w:before="100" w:beforeAutospacing="1" w:after="100" w:afterAutospacing="1"/>
    </w:pPr>
  </w:style>
  <w:style w:type="paragraph" w:customStyle="1" w:styleId="empty">
    <w:name w:val="empty"/>
    <w:basedOn w:val="Normal"/>
    <w:rsid w:val="00126E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ACD5-37B8-4F11-A276-6B39C694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